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D45" w:rsidRPr="008D4D45" w:rsidRDefault="008D4D45" w:rsidP="008D4D45">
      <w:pPr>
        <w:spacing w:beforeLines="120" w:before="288" w:after="0" w:line="240" w:lineRule="auto"/>
        <w:ind w:firstLine="567"/>
        <w:jc w:val="right"/>
        <w:rPr>
          <w:rFonts w:ascii="Times New Roman" w:eastAsia="Times New Roman" w:hAnsi="Times New Roman" w:cs="Times New Roman"/>
          <w:i/>
          <w:iCs/>
          <w:sz w:val="28"/>
          <w:szCs w:val="28"/>
          <w:lang w:eastAsia="ru-RU"/>
        </w:rPr>
      </w:pPr>
      <w:r w:rsidRPr="008D4D45">
        <w:rPr>
          <w:rFonts w:ascii="Times New Roman" w:eastAsia="Times New Roman" w:hAnsi="Times New Roman" w:cs="Times New Roman"/>
          <w:i/>
          <w:iCs/>
          <w:sz w:val="28"/>
          <w:szCs w:val="28"/>
          <w:lang w:eastAsia="ru-RU"/>
        </w:rPr>
        <w:t xml:space="preserve">Приложение 1 </w:t>
      </w:r>
    </w:p>
    <w:p w:rsidR="008D4D45" w:rsidRPr="008D4D45" w:rsidRDefault="008D4D45" w:rsidP="008D4D45">
      <w:pPr>
        <w:spacing w:beforeLines="120" w:before="288" w:after="0" w:line="240" w:lineRule="auto"/>
        <w:ind w:firstLine="567"/>
        <w:jc w:val="right"/>
        <w:rPr>
          <w:rFonts w:ascii="Times New Roman" w:eastAsia="Times New Roman" w:hAnsi="Times New Roman" w:cs="Times New Roman"/>
          <w:i/>
          <w:iCs/>
          <w:sz w:val="28"/>
          <w:szCs w:val="28"/>
          <w:lang w:eastAsia="ru-RU"/>
        </w:rPr>
      </w:pPr>
      <w:r w:rsidRPr="008D4D45">
        <w:rPr>
          <w:rFonts w:ascii="Times New Roman" w:eastAsia="Times New Roman" w:hAnsi="Times New Roman" w:cs="Times New Roman"/>
          <w:i/>
          <w:iCs/>
          <w:sz w:val="28"/>
          <w:szCs w:val="28"/>
          <w:lang w:eastAsia="ru-RU"/>
        </w:rPr>
        <w:t>к приказу от________№___</w:t>
      </w:r>
    </w:p>
    <w:p w:rsidR="008D4D45" w:rsidRPr="008D4D45" w:rsidRDefault="008D4D45" w:rsidP="008D4D45">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D4D45" w:rsidRPr="008D4D45" w:rsidRDefault="008D4D45" w:rsidP="008D4D45">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8D4D45" w:rsidRPr="008D4D45" w:rsidRDefault="008D4D45" w:rsidP="008D4D45">
      <w:pPr>
        <w:widowControl w:val="0"/>
        <w:autoSpaceDE w:val="0"/>
        <w:autoSpaceDN w:val="0"/>
        <w:adjustRightInd w:val="0"/>
        <w:spacing w:after="0" w:line="360" w:lineRule="auto"/>
        <w:ind w:firstLine="540"/>
        <w:jc w:val="center"/>
        <w:rPr>
          <w:rFonts w:ascii="Times New Roman" w:eastAsia="Times New Roman" w:hAnsi="Times New Roman" w:cs="Times New Roman"/>
          <w:b/>
          <w:sz w:val="28"/>
          <w:szCs w:val="28"/>
          <w:lang w:eastAsia="ru-RU"/>
        </w:rPr>
      </w:pPr>
      <w:r w:rsidRPr="008D4D45">
        <w:rPr>
          <w:rFonts w:ascii="Times New Roman" w:eastAsia="Times New Roman" w:hAnsi="Times New Roman" w:cs="Times New Roman"/>
          <w:b/>
          <w:sz w:val="28"/>
          <w:szCs w:val="28"/>
          <w:lang w:eastAsia="ru-RU"/>
        </w:rPr>
        <w:t>Порядок рассмотрения обращений граждан в ГБУЗ РБ ГБ г. Салават</w:t>
      </w:r>
    </w:p>
    <w:p w:rsidR="008D4D45" w:rsidRPr="008D4D45" w:rsidRDefault="008D4D45" w:rsidP="008D4D45">
      <w:pPr>
        <w:widowControl w:val="0"/>
        <w:autoSpaceDE w:val="0"/>
        <w:autoSpaceDN w:val="0"/>
        <w:adjustRightInd w:val="0"/>
        <w:spacing w:after="0" w:line="360" w:lineRule="auto"/>
        <w:jc w:val="center"/>
        <w:outlineLvl w:val="1"/>
        <w:rPr>
          <w:rFonts w:ascii="Times New Roman" w:eastAsia="Times New Roman" w:hAnsi="Times New Roman" w:cs="Times New Roman"/>
          <w:sz w:val="28"/>
          <w:szCs w:val="28"/>
          <w:lang w:eastAsia="ru-RU"/>
        </w:rPr>
      </w:pPr>
    </w:p>
    <w:p w:rsidR="008D4D45" w:rsidRPr="008D4D45" w:rsidRDefault="008D4D45" w:rsidP="008D4D45">
      <w:pPr>
        <w:spacing w:after="0" w:line="240" w:lineRule="auto"/>
        <w:rPr>
          <w:rFonts w:ascii="Times New Roman" w:eastAsia="Times New Roman" w:hAnsi="Times New Roman" w:cs="Times New Roman"/>
          <w:b/>
          <w:sz w:val="24"/>
          <w:szCs w:val="24"/>
          <w:lang w:eastAsia="ru-RU"/>
        </w:rPr>
      </w:pPr>
      <w:r w:rsidRPr="008D4D45">
        <w:rPr>
          <w:rFonts w:ascii="Times New Roman" w:eastAsia="Times New Roman" w:hAnsi="Times New Roman" w:cs="Times New Roman"/>
          <w:sz w:val="24"/>
          <w:szCs w:val="24"/>
          <w:lang w:eastAsia="ru-RU"/>
        </w:rPr>
        <w:t xml:space="preserve">                                                           </w:t>
      </w:r>
      <w:r w:rsidRPr="008D4D45">
        <w:rPr>
          <w:rFonts w:ascii="Times New Roman" w:eastAsia="Times New Roman" w:hAnsi="Times New Roman" w:cs="Times New Roman"/>
          <w:b/>
          <w:sz w:val="24"/>
          <w:szCs w:val="24"/>
          <w:lang w:eastAsia="ru-RU"/>
        </w:rPr>
        <w:t>1. Общие положения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Предметом регулирования настоящего порядка (далее Порядок) является организация обеспечения своевременного и полного рассмотрения устных и письменных обращений граждан с уведомлением заявителей о принятии по ним решений и направление ответов в установленный </w:t>
      </w:r>
      <w:hyperlink r:id="rId5" w:history="1">
        <w:r w:rsidRPr="008D4D45">
          <w:rPr>
            <w:rFonts w:ascii="Times New Roman" w:eastAsia="Times New Roman" w:hAnsi="Times New Roman" w:cs="Times New Roman"/>
            <w:sz w:val="24"/>
            <w:szCs w:val="24"/>
            <w:lang w:eastAsia="ru-RU"/>
          </w:rPr>
          <w:t>законодательством</w:t>
        </w:r>
      </w:hyperlink>
      <w:r w:rsidRPr="008D4D45">
        <w:rPr>
          <w:rFonts w:ascii="Times New Roman" w:eastAsia="Times New Roman" w:hAnsi="Times New Roman" w:cs="Times New Roman"/>
          <w:sz w:val="24"/>
          <w:szCs w:val="24"/>
          <w:lang w:eastAsia="ru-RU"/>
        </w:rPr>
        <w:t xml:space="preserve"> Российской Федерации срок.</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В соответствии с настоящим Порядком в медицинской организации обеспечивается рассмотрение устных и письменных обращений граждан Российской Федерации, иностранных граждан и лиц без гражданства, за исключением случаев, установленных международными договорами Российской Федерации или законодательством Российской Федерации.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Положения настоящего Порядка распространяются на все устные обращения, обращения, поступившие в письменной форме или в форме электронного документа, индивидуальные и коллективные обращения граждан (далее - обращения).</w:t>
      </w:r>
    </w:p>
    <w:p w:rsidR="008D4D45" w:rsidRPr="008D4D45" w:rsidRDefault="008D4D45" w:rsidP="008D4D45">
      <w:pPr>
        <w:spacing w:after="0" w:line="240" w:lineRule="auto"/>
        <w:rPr>
          <w:rFonts w:ascii="Times New Roman" w:eastAsia="Times New Roman" w:hAnsi="Times New Roman" w:cs="Times New Roman"/>
          <w:b/>
          <w:sz w:val="24"/>
          <w:szCs w:val="24"/>
          <w:lang w:eastAsia="ru-RU"/>
        </w:rPr>
      </w:pPr>
      <w:r w:rsidRPr="008D4D45">
        <w:rPr>
          <w:rFonts w:ascii="Times New Roman" w:eastAsia="Times New Roman" w:hAnsi="Times New Roman" w:cs="Times New Roman"/>
          <w:sz w:val="24"/>
          <w:szCs w:val="24"/>
          <w:lang w:eastAsia="ru-RU"/>
        </w:rPr>
        <w:t xml:space="preserve">                         </w:t>
      </w:r>
      <w:r w:rsidRPr="008D4D45">
        <w:rPr>
          <w:rFonts w:ascii="Times New Roman" w:eastAsia="Times New Roman" w:hAnsi="Times New Roman" w:cs="Times New Roman"/>
          <w:b/>
          <w:sz w:val="24"/>
          <w:szCs w:val="24"/>
          <w:lang w:eastAsia="ru-RU"/>
        </w:rPr>
        <w:t>2. Перечень нормативных правовых актов, регулирующих</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отношения, возникающие в связи с рассмотрением обращений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Рассмотрение обращений граждан  в медицинской организации регламентируется следующими нормативными правовыми актами: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w:t>
      </w:r>
      <w:hyperlink r:id="rId6" w:history="1">
        <w:r w:rsidRPr="008D4D45">
          <w:rPr>
            <w:rFonts w:ascii="Times New Roman" w:eastAsia="Times New Roman" w:hAnsi="Times New Roman" w:cs="Times New Roman"/>
            <w:sz w:val="24"/>
            <w:szCs w:val="24"/>
            <w:lang w:eastAsia="ru-RU"/>
          </w:rPr>
          <w:t>законом</w:t>
        </w:r>
      </w:hyperlink>
      <w:r w:rsidRPr="008D4D45">
        <w:rPr>
          <w:rFonts w:ascii="Times New Roman" w:eastAsia="Times New Roman" w:hAnsi="Times New Roman" w:cs="Times New Roman"/>
          <w:sz w:val="24"/>
          <w:szCs w:val="24"/>
          <w:lang w:eastAsia="ru-RU"/>
        </w:rPr>
        <w:t xml:space="preserve"> Российской Федерации от 2 мая </w:t>
      </w:r>
      <w:smartTag w:uri="urn:schemas-microsoft-com:office:smarttags" w:element="metricconverter">
        <w:smartTagPr>
          <w:attr w:name="ProductID" w:val="2006 г"/>
        </w:smartTagPr>
        <w:r w:rsidRPr="008D4D45">
          <w:rPr>
            <w:rFonts w:ascii="Times New Roman" w:eastAsia="Times New Roman" w:hAnsi="Times New Roman" w:cs="Times New Roman"/>
            <w:sz w:val="24"/>
            <w:szCs w:val="24"/>
            <w:lang w:eastAsia="ru-RU"/>
          </w:rPr>
          <w:t>2006 г</w:t>
        </w:r>
      </w:smartTag>
      <w:r w:rsidRPr="008D4D45">
        <w:rPr>
          <w:rFonts w:ascii="Times New Roman" w:eastAsia="Times New Roman" w:hAnsi="Times New Roman" w:cs="Times New Roman"/>
          <w:sz w:val="24"/>
          <w:szCs w:val="24"/>
          <w:lang w:eastAsia="ru-RU"/>
        </w:rPr>
        <w:t>. № 59-ФЗ «О порядке рассмотрения обращений граждан Российской Федерации»;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w:t>
      </w:r>
      <w:hyperlink r:id="rId7" w:history="1">
        <w:r w:rsidRPr="008D4D45">
          <w:rPr>
            <w:rFonts w:ascii="Times New Roman" w:eastAsia="Times New Roman" w:hAnsi="Times New Roman" w:cs="Times New Roman"/>
            <w:sz w:val="24"/>
            <w:szCs w:val="24"/>
            <w:lang w:eastAsia="ru-RU"/>
          </w:rPr>
          <w:t>законом</w:t>
        </w:r>
      </w:hyperlink>
      <w:r w:rsidRPr="008D4D45">
        <w:rPr>
          <w:rFonts w:ascii="Times New Roman" w:eastAsia="Times New Roman" w:hAnsi="Times New Roman" w:cs="Times New Roman"/>
          <w:sz w:val="24"/>
          <w:szCs w:val="24"/>
          <w:lang w:eastAsia="ru-RU"/>
        </w:rPr>
        <w:t xml:space="preserve"> Российской Федерации от 7 февраля </w:t>
      </w:r>
      <w:smartTag w:uri="urn:schemas-microsoft-com:office:smarttags" w:element="metricconverter">
        <w:smartTagPr>
          <w:attr w:name="ProductID" w:val="1992 г"/>
        </w:smartTagPr>
        <w:r w:rsidRPr="008D4D45">
          <w:rPr>
            <w:rFonts w:ascii="Times New Roman" w:eastAsia="Times New Roman" w:hAnsi="Times New Roman" w:cs="Times New Roman"/>
            <w:sz w:val="24"/>
            <w:szCs w:val="24"/>
            <w:lang w:eastAsia="ru-RU"/>
          </w:rPr>
          <w:t>1992 г</w:t>
        </w:r>
      </w:smartTag>
      <w:r w:rsidRPr="008D4D45">
        <w:rPr>
          <w:rFonts w:ascii="Times New Roman" w:eastAsia="Times New Roman" w:hAnsi="Times New Roman" w:cs="Times New Roman"/>
          <w:sz w:val="24"/>
          <w:szCs w:val="24"/>
          <w:lang w:eastAsia="ru-RU"/>
        </w:rPr>
        <w:t>. № 2300-1 «О защите прав потребителей»;</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w:t>
      </w:r>
      <w:hyperlink r:id="rId8" w:history="1">
        <w:r w:rsidRPr="008D4D45">
          <w:rPr>
            <w:rFonts w:ascii="Times New Roman" w:eastAsia="Times New Roman" w:hAnsi="Times New Roman" w:cs="Times New Roman"/>
            <w:sz w:val="24"/>
            <w:szCs w:val="24"/>
            <w:lang w:eastAsia="ru-RU"/>
          </w:rPr>
          <w:t>законом</w:t>
        </w:r>
      </w:hyperlink>
      <w:r w:rsidRPr="008D4D45">
        <w:rPr>
          <w:rFonts w:ascii="Times New Roman" w:eastAsia="Times New Roman" w:hAnsi="Times New Roman" w:cs="Times New Roman"/>
          <w:sz w:val="24"/>
          <w:szCs w:val="24"/>
          <w:lang w:eastAsia="ru-RU"/>
        </w:rPr>
        <w:t xml:space="preserve"> Российской Федерации от 27 апреля </w:t>
      </w:r>
      <w:smartTag w:uri="urn:schemas-microsoft-com:office:smarttags" w:element="metricconverter">
        <w:smartTagPr>
          <w:attr w:name="ProductID" w:val="1993 г"/>
        </w:smartTagPr>
        <w:r w:rsidRPr="008D4D45">
          <w:rPr>
            <w:rFonts w:ascii="Times New Roman" w:eastAsia="Times New Roman" w:hAnsi="Times New Roman" w:cs="Times New Roman"/>
            <w:sz w:val="24"/>
            <w:szCs w:val="24"/>
            <w:lang w:eastAsia="ru-RU"/>
          </w:rPr>
          <w:t>1993 г</w:t>
        </w:r>
      </w:smartTag>
      <w:r w:rsidRPr="008D4D45">
        <w:rPr>
          <w:rFonts w:ascii="Times New Roman" w:eastAsia="Times New Roman" w:hAnsi="Times New Roman" w:cs="Times New Roman"/>
          <w:sz w:val="24"/>
          <w:szCs w:val="24"/>
          <w:lang w:eastAsia="ru-RU"/>
        </w:rPr>
        <w:t>. № 4866-1 «Об обжаловании в суде действий и решений, нарушающих права и свободы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 </w:t>
      </w:r>
      <w:hyperlink r:id="rId9" w:history="1">
        <w:r w:rsidRPr="008D4D45">
          <w:rPr>
            <w:rFonts w:ascii="Times New Roman" w:eastAsia="Times New Roman" w:hAnsi="Times New Roman" w:cs="Times New Roman"/>
            <w:sz w:val="24"/>
            <w:szCs w:val="24"/>
            <w:lang w:eastAsia="ru-RU"/>
          </w:rPr>
          <w:t>законом</w:t>
        </w:r>
      </w:hyperlink>
      <w:r w:rsidRPr="008D4D45">
        <w:rPr>
          <w:rFonts w:ascii="Times New Roman" w:eastAsia="Times New Roman" w:hAnsi="Times New Roman" w:cs="Times New Roman"/>
          <w:sz w:val="24"/>
          <w:szCs w:val="24"/>
          <w:lang w:eastAsia="ru-RU"/>
        </w:rPr>
        <w:t xml:space="preserve"> Российской Федерации от 27 июля </w:t>
      </w:r>
      <w:smartTag w:uri="urn:schemas-microsoft-com:office:smarttags" w:element="metricconverter">
        <w:smartTagPr>
          <w:attr w:name="ProductID" w:val="2006 г"/>
        </w:smartTagPr>
        <w:r w:rsidRPr="008D4D45">
          <w:rPr>
            <w:rFonts w:ascii="Times New Roman" w:eastAsia="Times New Roman" w:hAnsi="Times New Roman" w:cs="Times New Roman"/>
            <w:sz w:val="24"/>
            <w:szCs w:val="24"/>
            <w:lang w:eastAsia="ru-RU"/>
          </w:rPr>
          <w:t>2006 г</w:t>
        </w:r>
      </w:smartTag>
      <w:r w:rsidRPr="008D4D45">
        <w:rPr>
          <w:rFonts w:ascii="Times New Roman" w:eastAsia="Times New Roman" w:hAnsi="Times New Roman" w:cs="Times New Roman"/>
          <w:sz w:val="24"/>
          <w:szCs w:val="24"/>
          <w:lang w:eastAsia="ru-RU"/>
        </w:rPr>
        <w:t>. № 149-ФЗ «Об информации, информационных технологиях и о защите информации»;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з</w:t>
      </w:r>
      <w:hyperlink r:id="rId10" w:history="1">
        <w:r w:rsidRPr="008D4D45">
          <w:rPr>
            <w:rFonts w:ascii="Times New Roman" w:eastAsia="Times New Roman" w:hAnsi="Times New Roman" w:cs="Times New Roman"/>
            <w:sz w:val="24"/>
            <w:szCs w:val="24"/>
            <w:lang w:eastAsia="ru-RU"/>
          </w:rPr>
          <w:t>аконом</w:t>
        </w:r>
      </w:hyperlink>
      <w:r w:rsidRPr="008D4D45">
        <w:rPr>
          <w:rFonts w:ascii="Times New Roman" w:eastAsia="Times New Roman" w:hAnsi="Times New Roman" w:cs="Times New Roman"/>
          <w:sz w:val="24"/>
          <w:szCs w:val="24"/>
          <w:lang w:eastAsia="ru-RU"/>
        </w:rPr>
        <w:t xml:space="preserve"> Российской Федерации от 21.11.2011 г. N 323-ФЗ «Об основах охраны здоровья граждан в Российской Федерации»;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w:t>
      </w:r>
      <w:hyperlink r:id="rId11" w:history="1">
        <w:r w:rsidRPr="008D4D45">
          <w:rPr>
            <w:rFonts w:ascii="Times New Roman" w:eastAsia="Times New Roman" w:hAnsi="Times New Roman" w:cs="Times New Roman"/>
            <w:sz w:val="24"/>
            <w:szCs w:val="24"/>
            <w:lang w:eastAsia="ru-RU"/>
          </w:rPr>
          <w:t>законом</w:t>
        </w:r>
      </w:hyperlink>
      <w:r w:rsidRPr="008D4D45">
        <w:rPr>
          <w:rFonts w:ascii="Times New Roman" w:eastAsia="Times New Roman" w:hAnsi="Times New Roman" w:cs="Times New Roman"/>
          <w:sz w:val="24"/>
          <w:szCs w:val="24"/>
          <w:lang w:eastAsia="ru-RU"/>
        </w:rPr>
        <w:t xml:space="preserve"> Российской Федерации от 29.11.2010 г. N 326-ФЗ «Об обязательном медицинском  страховании в Российской Федерации»;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Гражданским процессуальным </w:t>
      </w:r>
      <w:hyperlink r:id="rId12" w:history="1">
        <w:r w:rsidRPr="008D4D45">
          <w:rPr>
            <w:rFonts w:ascii="Times New Roman" w:eastAsia="Times New Roman" w:hAnsi="Times New Roman" w:cs="Times New Roman"/>
            <w:sz w:val="24"/>
            <w:szCs w:val="24"/>
            <w:lang w:eastAsia="ru-RU"/>
          </w:rPr>
          <w:t>кодексом</w:t>
        </w:r>
      </w:hyperlink>
      <w:r w:rsidRPr="008D4D45">
        <w:rPr>
          <w:rFonts w:ascii="Times New Roman" w:eastAsia="Times New Roman" w:hAnsi="Times New Roman" w:cs="Times New Roman"/>
          <w:sz w:val="24"/>
          <w:szCs w:val="24"/>
          <w:lang w:eastAsia="ru-RU"/>
        </w:rPr>
        <w:t xml:space="preserve"> Российской Федерации от 14 ноября </w:t>
      </w:r>
      <w:smartTag w:uri="urn:schemas-microsoft-com:office:smarttags" w:element="metricconverter">
        <w:smartTagPr>
          <w:attr w:name="ProductID" w:val="2002 г"/>
        </w:smartTagPr>
        <w:r w:rsidRPr="008D4D45">
          <w:rPr>
            <w:rFonts w:ascii="Times New Roman" w:eastAsia="Times New Roman" w:hAnsi="Times New Roman" w:cs="Times New Roman"/>
            <w:sz w:val="24"/>
            <w:szCs w:val="24"/>
            <w:lang w:eastAsia="ru-RU"/>
          </w:rPr>
          <w:t>2002 г</w:t>
        </w:r>
      </w:smartTag>
      <w:r w:rsidRPr="008D4D45">
        <w:rPr>
          <w:rFonts w:ascii="Times New Roman" w:eastAsia="Times New Roman" w:hAnsi="Times New Roman" w:cs="Times New Roman"/>
          <w:sz w:val="24"/>
          <w:szCs w:val="24"/>
          <w:lang w:eastAsia="ru-RU"/>
        </w:rPr>
        <w:t>. № 138-ФЗ.</w:t>
      </w:r>
    </w:p>
    <w:p w:rsidR="008D4D45" w:rsidRPr="008D4D45" w:rsidRDefault="008D4D45" w:rsidP="008D4D45">
      <w:pPr>
        <w:spacing w:after="0" w:line="240" w:lineRule="auto"/>
        <w:jc w:val="center"/>
        <w:rPr>
          <w:rFonts w:ascii="Times New Roman" w:eastAsia="Times New Roman" w:hAnsi="Times New Roman" w:cs="Times New Roman"/>
          <w:b/>
          <w:sz w:val="24"/>
          <w:szCs w:val="24"/>
          <w:lang w:eastAsia="ru-RU"/>
        </w:rPr>
      </w:pPr>
      <w:r w:rsidRPr="008D4D45">
        <w:rPr>
          <w:rFonts w:ascii="Times New Roman" w:eastAsia="Times New Roman" w:hAnsi="Times New Roman" w:cs="Times New Roman"/>
          <w:b/>
          <w:sz w:val="24"/>
          <w:szCs w:val="24"/>
          <w:lang w:eastAsia="ru-RU"/>
        </w:rPr>
        <w:t>3. Требования к порядку информирования граждан о рассмотрении обращений</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Сведения о месте нахождения медицинской организации, почтовом адресе для направления обращений, о справочных телефонных номерах и адресе электронной почты для направления обращений размещены на официальном сайте медицинской организации в сети Интернет: </w:t>
      </w:r>
      <w:hyperlink r:id="rId13" w:history="1">
        <w:r w:rsidRPr="008D4D45">
          <w:rPr>
            <w:rFonts w:ascii="Times New Roman" w:eastAsia="Times New Roman" w:hAnsi="Times New Roman" w:cs="Times New Roman"/>
            <w:b/>
            <w:color w:val="000000"/>
            <w:sz w:val="24"/>
            <w:szCs w:val="24"/>
            <w:u w:val="single"/>
            <w:lang w:eastAsia="ru-RU"/>
          </w:rPr>
          <w:t>http://gbsalavat.ru/kontakty</w:t>
        </w:r>
      </w:hyperlink>
      <w:r w:rsidRPr="008D4D45">
        <w:rPr>
          <w:rFonts w:ascii="Times New Roman" w:eastAsia="Times New Roman" w:hAnsi="Times New Roman" w:cs="Times New Roman"/>
          <w:color w:val="000000"/>
          <w:sz w:val="24"/>
          <w:szCs w:val="24"/>
          <w:lang w:eastAsia="ru-RU"/>
        </w:rPr>
        <w:t xml:space="preserve">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Почтовый адрес медицинской организации: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Юрид.адрес: 453250, РБ, г.Салават, ул.Губкина, 21а;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Почтов.адрес: 453250, РБ, г.Салават, ул.Чапаева,12;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lastRenderedPageBreak/>
        <w:t xml:space="preserve"> Телефон(ы) для справок по обращениям граждан, личному приёму, рабочим        телефонам сотрудников медицинской организации: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Тел.8(3476)37-03-30, 36-13-13</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Телефон(ы) доверия: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Поликлиника №1: 33-62-10</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Поликлиника №2: 35-67-77</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Детская поликлиника:  33-15-91</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Наркологический диспансер: </w:t>
      </w:r>
      <w:r w:rsidRPr="008D4D45">
        <w:rPr>
          <w:rFonts w:ascii="Times New Roman" w:eastAsia="Times New Roman" w:hAnsi="Times New Roman" w:cs="Times New Roman"/>
          <w:bCs/>
          <w:sz w:val="24"/>
          <w:szCs w:val="24"/>
          <w:lang w:eastAsia="ru-RU"/>
        </w:rPr>
        <w:t>33-84-50</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Психоневрологический диспансер: </w:t>
      </w:r>
      <w:r w:rsidRPr="008D4D45">
        <w:rPr>
          <w:rFonts w:ascii="Times New Roman" w:eastAsia="Times New Roman" w:hAnsi="Times New Roman" w:cs="Times New Roman"/>
          <w:bCs/>
          <w:sz w:val="24"/>
          <w:szCs w:val="24"/>
          <w:lang w:eastAsia="ru-RU"/>
        </w:rPr>
        <w:t>35-46-28</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Скорая медицинская помощь: </w:t>
      </w:r>
      <w:r w:rsidRPr="008D4D45">
        <w:rPr>
          <w:rFonts w:ascii="Times New Roman" w:eastAsia="Times New Roman" w:hAnsi="Times New Roman" w:cs="Times New Roman"/>
          <w:bCs/>
          <w:sz w:val="24"/>
          <w:szCs w:val="24"/>
          <w:lang w:eastAsia="ru-RU"/>
        </w:rPr>
        <w:t>35-41-98</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Санаторий «Исток»: </w:t>
      </w:r>
      <w:r w:rsidRPr="008D4D45">
        <w:rPr>
          <w:rFonts w:ascii="Times New Roman" w:eastAsia="Times New Roman" w:hAnsi="Times New Roman" w:cs="Times New Roman"/>
          <w:bCs/>
          <w:sz w:val="24"/>
          <w:szCs w:val="24"/>
          <w:lang w:eastAsia="ru-RU"/>
        </w:rPr>
        <w:t>37-21-61</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Женская консультация: 32-39-41</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Лечебный раздел работ: 37-02-10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Клинико экспертный раздел работ, в том числе медико социальная    экспертиза: 35-75-45</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Акушерство гинекология: 32-49-25</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Оказание помощи детям: 35-50-61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Адрес электронной почты для приёма обращений граждан:    slv.gb@doctorrb.ru.</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Номер телефакса для приема обращений граждан:  </w:t>
      </w:r>
      <w:hyperlink r:id="rId14" w:history="1">
        <w:r w:rsidRPr="008D4D45">
          <w:rPr>
            <w:rFonts w:ascii="Times New Roman" w:eastAsia="Times New Roman" w:hAnsi="Times New Roman" w:cs="Times New Roman"/>
            <w:color w:val="000000"/>
            <w:sz w:val="24"/>
            <w:szCs w:val="24"/>
            <w:u w:val="single"/>
            <w:lang w:eastAsia="ru-RU"/>
          </w:rPr>
          <w:t>8 (3476) 37-03-30</w:t>
        </w:r>
      </w:hyperlink>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Самостоятельная передача заявителями письменных обращений, с  доставкой по почте или курьером, направляется по адресу: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Юрид.адрес: 453250, РБ, г.Салават, ул.Губкина, 21а;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Почтов.адрес: 453250, РБ, г.Салават, ул.Чапаева,12;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График работы:</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понедельник, вторник, среда, четверг, пятница- с 9.00 до 18.00;</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обеденный перерыв - с 13.00 до 14.00.</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На официальном сайте, на информационных стендах ГБУЗ РБ ГБ г.   Салават  размещена следующая информация: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место нахождения медицинской организации;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номера телефонов для справок, адреса электронной почты, адреса официального сайта медицинской организации;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порядок обжалования решений и действий (бездействия) должностных лиц медицинской организации в рамках рассмотрения и по результатам рассмотрения обращения;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Стенд, содержащий информацию об организации рассмотрения обращений граждан, размещен при входе в здания медицинской организации.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Для получения информации о порядке рассмотрения обращений граждане могут обратиться: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лично;</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по телефону;</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в письменном виде почтой;</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электронной почтой.</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Особенности работы с обращениями граждан, поступившими на телефон доверия, регламентируются отдельным Порядком. В остальном работа с обращениями,  поступившими на телефон доверия, осуществляется в соответствии с данным Порядком.</w:t>
      </w:r>
    </w:p>
    <w:p w:rsidR="008D4D45" w:rsidRPr="008D4D45" w:rsidRDefault="008D4D45" w:rsidP="008D4D45">
      <w:pPr>
        <w:spacing w:after="0" w:line="240" w:lineRule="auto"/>
        <w:rPr>
          <w:rFonts w:ascii="Times New Roman" w:eastAsia="Times New Roman" w:hAnsi="Times New Roman" w:cs="Times New Roman"/>
          <w:b/>
          <w:sz w:val="24"/>
          <w:szCs w:val="24"/>
          <w:lang w:eastAsia="ru-RU"/>
        </w:rPr>
      </w:pPr>
      <w:r w:rsidRPr="008D4D45">
        <w:rPr>
          <w:rFonts w:ascii="Times New Roman" w:eastAsia="Times New Roman" w:hAnsi="Times New Roman" w:cs="Times New Roman"/>
          <w:b/>
          <w:sz w:val="24"/>
          <w:szCs w:val="24"/>
          <w:lang w:eastAsia="ru-RU"/>
        </w:rPr>
        <w:t xml:space="preserve">                                       4. Срок рассмотрения обращения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Срок регистрации письменных обращений в медицинскую организацию с момента поступления – не более одного дня.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Письменные обращения граждан по вопросам, не относящимся к компетенции медицинской организации, в срок до пяти дней со дня их регистрации в медицинской организации подлежат переадресации в соответствующие организации или органы, в компетенцию которых входит решение поставленных в обращении вопросов, с одновременным уведомлением гражданина, направившего обращение, о переадресации его обращения.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lastRenderedPageBreak/>
        <w:t>В случае если гражданин в одном обращении ставит ряд вопросов, разрешение которых находится в компетенции различных организаций или органов, копии обращения должны быть направлены в течение пяти  дней со дня регистрации в соответствующие организации или органы.</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Общий срок рассмотрения письменных обращений граждан - тридцать дней со дня регистрации письменного обращения.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В случаях, требующих проведения соответствующих проверок, изучения и истребования дополнительных материалов, принятия других мер, сроки рассмотрения могут быть в порядке исключения продлены руководителем (заместителем руководителя) ГБУЗ РБ ГБ г. Салават не более чем на тридцать дней. При этом в течение месяца с момента поступления обращения его автору письменно сообщается о принятых мерах и о продлении срока рассмотрения обращения.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При индивидуальном устном информировании граждан (по телефону или лично) сотрудник медицинской организации, осуществляющий информирование, дает ответ самостоятельно при обращении гражданина. Если сотрудник, к которому обратился гражданин, не может ответить на вопрос самостоятельно, то он предлагает гражданину обратиться в письменной форме либо назначить другое удобное для гражданина время для получения информации.</w:t>
      </w:r>
    </w:p>
    <w:p w:rsidR="008D4D45" w:rsidRPr="008D4D45" w:rsidRDefault="008D4D45" w:rsidP="008D4D45">
      <w:pPr>
        <w:spacing w:after="0" w:line="240" w:lineRule="auto"/>
        <w:jc w:val="center"/>
        <w:rPr>
          <w:rFonts w:ascii="Times New Roman" w:eastAsia="Times New Roman" w:hAnsi="Times New Roman" w:cs="Times New Roman"/>
          <w:b/>
          <w:sz w:val="24"/>
          <w:szCs w:val="24"/>
          <w:lang w:eastAsia="ru-RU"/>
        </w:rPr>
      </w:pPr>
      <w:r w:rsidRPr="008D4D45">
        <w:rPr>
          <w:rFonts w:ascii="Times New Roman" w:eastAsia="Times New Roman" w:hAnsi="Times New Roman" w:cs="Times New Roman"/>
          <w:b/>
          <w:sz w:val="24"/>
          <w:szCs w:val="24"/>
          <w:lang w:eastAsia="ru-RU"/>
        </w:rPr>
        <w:t>5. Перечень документов,</w:t>
      </w:r>
    </w:p>
    <w:p w:rsidR="008D4D45" w:rsidRPr="008D4D45" w:rsidRDefault="008D4D45" w:rsidP="008D4D45">
      <w:pPr>
        <w:spacing w:after="0" w:line="240" w:lineRule="auto"/>
        <w:jc w:val="center"/>
        <w:rPr>
          <w:rFonts w:ascii="Times New Roman" w:eastAsia="Times New Roman" w:hAnsi="Times New Roman" w:cs="Times New Roman"/>
          <w:b/>
          <w:sz w:val="24"/>
          <w:szCs w:val="24"/>
          <w:lang w:eastAsia="ru-RU"/>
        </w:rPr>
      </w:pPr>
      <w:r w:rsidRPr="008D4D45">
        <w:rPr>
          <w:rFonts w:ascii="Times New Roman" w:eastAsia="Times New Roman" w:hAnsi="Times New Roman" w:cs="Times New Roman"/>
          <w:b/>
          <w:sz w:val="24"/>
          <w:szCs w:val="24"/>
          <w:lang w:eastAsia="ru-RU"/>
        </w:rPr>
        <w:t>необходимых в соответствии с нормативными правовыми актами</w:t>
      </w:r>
    </w:p>
    <w:p w:rsidR="008D4D45" w:rsidRPr="008D4D45" w:rsidRDefault="008D4D45" w:rsidP="008D4D45">
      <w:pPr>
        <w:spacing w:after="0" w:line="240" w:lineRule="auto"/>
        <w:jc w:val="center"/>
        <w:rPr>
          <w:rFonts w:ascii="Times New Roman" w:eastAsia="Times New Roman" w:hAnsi="Times New Roman" w:cs="Times New Roman"/>
          <w:b/>
          <w:sz w:val="24"/>
          <w:szCs w:val="24"/>
          <w:lang w:eastAsia="ru-RU"/>
        </w:rPr>
      </w:pPr>
      <w:r w:rsidRPr="008D4D45">
        <w:rPr>
          <w:rFonts w:ascii="Times New Roman" w:eastAsia="Times New Roman" w:hAnsi="Times New Roman" w:cs="Times New Roman"/>
          <w:b/>
          <w:sz w:val="24"/>
          <w:szCs w:val="24"/>
          <w:lang w:eastAsia="ru-RU"/>
        </w:rPr>
        <w:t>для рассмотрения обращения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Основанием для  рассмотрения обращения гражданина является обращение гражданина, направленное  в ГБУЗ РБ ГБ г. Салават:</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в письменном виде по почте или факсу;</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электронной почтой;</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лично;</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по телефону</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При рассмотрении обращения медицинская организация не вправе требовать от гражданина осуществления действий, в том числе согласований, необходимых для рассмотрения обращения и связанных с обращением в иные государственные органы, органы местного самоуправления, организации.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В обращении заявитель указывает либо наименование медицинской организации, в которую направляет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 при наличии), адрес электронной почты, если ответ должен быть направлен в форме электронного документа, почтовый адрес, по которому должен быть направлен ответ, уведомление о переадресации обращения, излагает суть предложения, заявления или жалобы, ставит личную подпись и дату.</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В случае, если обращение направляется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а) оформленная в соответствии с </w:t>
      </w:r>
      <w:hyperlink r:id="rId15" w:history="1">
        <w:r w:rsidRPr="008D4D45">
          <w:rPr>
            <w:rFonts w:ascii="Times New Roman" w:eastAsia="Times New Roman" w:hAnsi="Times New Roman" w:cs="Times New Roman"/>
            <w:sz w:val="24"/>
            <w:szCs w:val="24"/>
            <w:lang w:eastAsia="ru-RU"/>
          </w:rPr>
          <w:t>законодательством</w:t>
        </w:r>
      </w:hyperlink>
      <w:r w:rsidRPr="008D4D45">
        <w:rPr>
          <w:rFonts w:ascii="Times New Roman" w:eastAsia="Times New Roman" w:hAnsi="Times New Roman" w:cs="Times New Roman"/>
          <w:sz w:val="24"/>
          <w:szCs w:val="24"/>
          <w:lang w:eastAsia="ru-RU"/>
        </w:rPr>
        <w:t xml:space="preserve"> Российской Федерации доверенность;</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б)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Обращение, поступившее в медицинскую организацию, подлежит обязательному приему.</w:t>
      </w:r>
    </w:p>
    <w:p w:rsidR="008D4D45" w:rsidRPr="008D4D45" w:rsidRDefault="008D4D45" w:rsidP="008D4D45">
      <w:pPr>
        <w:spacing w:after="0" w:line="240" w:lineRule="auto"/>
        <w:rPr>
          <w:rFonts w:ascii="Times New Roman" w:eastAsia="Times New Roman" w:hAnsi="Times New Roman" w:cs="Times New Roman"/>
          <w:b/>
          <w:sz w:val="24"/>
          <w:szCs w:val="24"/>
          <w:lang w:eastAsia="ru-RU"/>
        </w:rPr>
      </w:pPr>
      <w:r w:rsidRPr="008D4D45">
        <w:rPr>
          <w:rFonts w:ascii="Times New Roman" w:eastAsia="Times New Roman" w:hAnsi="Times New Roman" w:cs="Times New Roman"/>
          <w:sz w:val="24"/>
          <w:szCs w:val="24"/>
          <w:lang w:eastAsia="ru-RU"/>
        </w:rPr>
        <w:t xml:space="preserve">                              </w:t>
      </w:r>
      <w:r w:rsidRPr="008D4D45">
        <w:rPr>
          <w:rFonts w:ascii="Times New Roman" w:eastAsia="Times New Roman" w:hAnsi="Times New Roman" w:cs="Times New Roman"/>
          <w:b/>
          <w:sz w:val="24"/>
          <w:szCs w:val="24"/>
          <w:lang w:eastAsia="ru-RU"/>
        </w:rPr>
        <w:t>6. Порядок рассмотрения отдельных обращений</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lastRenderedPageBreak/>
        <w:t>6.1.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6.2.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6.3. Должностное лицо медицинской организации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6.4. В случае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6.5. 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должностное лицо медицинской организации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одному и тому же должностному лицу. О данном решении уведомляется гражданин, направивший обращение.</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6.6. В случае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6.7. В случае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соответствующий государственный орган, орган местного самоуправления или соответствующему должностному лицу медицинской организации.</w:t>
      </w:r>
    </w:p>
    <w:p w:rsidR="008D4D45" w:rsidRPr="008D4D45" w:rsidRDefault="008D4D45" w:rsidP="008D4D45">
      <w:pPr>
        <w:spacing w:after="0" w:line="240" w:lineRule="auto"/>
        <w:jc w:val="center"/>
        <w:rPr>
          <w:rFonts w:ascii="Times New Roman" w:eastAsia="Times New Roman" w:hAnsi="Times New Roman" w:cs="Times New Roman"/>
          <w:b/>
          <w:sz w:val="24"/>
          <w:szCs w:val="24"/>
          <w:lang w:eastAsia="ru-RU"/>
        </w:rPr>
      </w:pPr>
      <w:r w:rsidRPr="008D4D45">
        <w:rPr>
          <w:rFonts w:ascii="Times New Roman" w:eastAsia="Times New Roman" w:hAnsi="Times New Roman" w:cs="Times New Roman"/>
          <w:b/>
          <w:sz w:val="24"/>
          <w:szCs w:val="24"/>
          <w:lang w:eastAsia="ru-RU"/>
        </w:rPr>
        <w:t>7. Права граждан и обязанности должностных лиц медицинской организации при рассмотрении обращений</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Гражданин на стадии рассмотрения его обращения в медицинской организации, при желании, имеет право:</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представлять дополнительные документы и материалы по рассматриваемому обращению либо обращаться с просьбой об их истребовании, в том числе в электронной форме;</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w:t>
      </w:r>
      <w:hyperlink r:id="rId16" w:history="1">
        <w:r w:rsidRPr="008D4D45">
          <w:rPr>
            <w:rFonts w:ascii="Times New Roman" w:eastAsia="Times New Roman" w:hAnsi="Times New Roman" w:cs="Times New Roman"/>
            <w:sz w:val="24"/>
            <w:szCs w:val="24"/>
            <w:lang w:eastAsia="ru-RU"/>
          </w:rPr>
          <w:t>законом</w:t>
        </w:r>
      </w:hyperlink>
      <w:r w:rsidRPr="008D4D45">
        <w:rPr>
          <w:rFonts w:ascii="Times New Roman" w:eastAsia="Times New Roman" w:hAnsi="Times New Roman" w:cs="Times New Roman"/>
          <w:sz w:val="24"/>
          <w:szCs w:val="24"/>
          <w:lang w:eastAsia="ru-RU"/>
        </w:rPr>
        <w:t xml:space="preserve"> тайну;</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получать письменный ответ по существу поставленных в обращении вопросов, за исключением случаев, предусмотренных действующим законодательством;</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lastRenderedPageBreak/>
        <w:t>- получать уведомление о переадресации обращения в государственный орган, орган местного самоуправления или должностному лицу, в компетенцию которых входит разрешение поставленных в обращении вопросов;</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обращаться с жалобой на принятое по обращению решение или на действия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обращаться с заявлением о прекращении рассмотрения обращения.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Должностные лица медицинской организации обеспечивают:</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объективное, всестороннее и своевременное рассмотрение обращений граждан, в случае необходимости - с участием граждан, направивших обращения;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получение, в том числе в электронной форме, необходимых для рассмотрения письменных обращений граждан документов и материалов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принятие мер, направленных на восстановление или защиту нарушенных прав, свобод и законных интересов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уведомление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Конфиденциальные сведения, ставшие известными должностным лицам медицинской организации при рассмотрении обращений граждан, не могут быть использованы во вред этим гражданам, в том числе, если они могут повлечь ущемление чести и достоинства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Основными требованиями к качеству рассмотрения обращений в медицинской организации являются: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достоверность предоставляемой заявителям информации о ходе рассмотрения обращения;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четкость в изложении информации;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полнота информирования заявителей о ходе рассмотрения обращения;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наглядность форм предоставляемой информации об административных процедурах;</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удобство и доступность получения информации заявителями о порядке рассмотрения обращений.</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p>
    <w:p w:rsidR="008D4D45" w:rsidRPr="008D4D45" w:rsidRDefault="008D4D45" w:rsidP="008D4D45">
      <w:pPr>
        <w:spacing w:after="0" w:line="240" w:lineRule="auto"/>
        <w:jc w:val="center"/>
        <w:rPr>
          <w:rFonts w:ascii="Times New Roman" w:eastAsia="Times New Roman" w:hAnsi="Times New Roman" w:cs="Times New Roman"/>
          <w:b/>
          <w:sz w:val="24"/>
          <w:szCs w:val="24"/>
          <w:lang w:eastAsia="ru-RU"/>
        </w:rPr>
      </w:pPr>
      <w:r w:rsidRPr="008D4D45">
        <w:rPr>
          <w:rFonts w:ascii="Times New Roman" w:eastAsia="Times New Roman" w:hAnsi="Times New Roman" w:cs="Times New Roman"/>
          <w:b/>
          <w:sz w:val="24"/>
          <w:szCs w:val="24"/>
          <w:lang w:eastAsia="ru-RU"/>
        </w:rPr>
        <w:t>8. Иные требования, в том числе учитывающие особенности работы с обращениями граждан в электронной форме</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Обеспечение возможности получения заявителями информации о работе с обращениями на официальном сайте медицинской организации.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Обеспечение возможности получения заявителями на официальном сайте медицинской организации  форм заявлений и иных документов, необходимых для рассмотрения обращения.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Обеспечение возможности для заявителей представлять документы в электронном виде с использованием официального сайта медицинской организации.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Обеспечение при направлении заявителем обращения в форме электронного документа представления заявителю электронного сообщения, подтверждающего поступление обращения в медицинскую организацию.</w:t>
      </w:r>
    </w:p>
    <w:p w:rsidR="008D4D45" w:rsidRPr="008D4D45" w:rsidRDefault="008D4D45" w:rsidP="008D4D45">
      <w:pPr>
        <w:spacing w:after="0" w:line="240" w:lineRule="auto"/>
        <w:jc w:val="center"/>
        <w:rPr>
          <w:rFonts w:ascii="Times New Roman" w:eastAsia="Times New Roman" w:hAnsi="Times New Roman" w:cs="Times New Roman"/>
          <w:b/>
          <w:sz w:val="24"/>
          <w:szCs w:val="24"/>
          <w:lang w:eastAsia="ru-RU"/>
        </w:rPr>
      </w:pPr>
      <w:r w:rsidRPr="008D4D45">
        <w:rPr>
          <w:rFonts w:ascii="Times New Roman" w:eastAsia="Times New Roman" w:hAnsi="Times New Roman" w:cs="Times New Roman"/>
          <w:b/>
          <w:sz w:val="24"/>
          <w:szCs w:val="24"/>
          <w:lang w:eastAsia="ru-RU"/>
        </w:rPr>
        <w:t>9. Личный прием граждан в медицинской организации</w:t>
      </w:r>
    </w:p>
    <w:p w:rsidR="008D4D45" w:rsidRPr="008D4D45" w:rsidRDefault="008D4D45" w:rsidP="008D4D45">
      <w:pPr>
        <w:spacing w:after="0" w:line="240" w:lineRule="auto"/>
        <w:rPr>
          <w:rFonts w:ascii="Times New Roman" w:eastAsia="Times New Roman" w:hAnsi="Times New Roman" w:cs="Times New Roman"/>
          <w:i/>
          <w:sz w:val="24"/>
          <w:szCs w:val="24"/>
          <w:lang w:eastAsia="ru-RU"/>
        </w:rPr>
      </w:pPr>
      <w:r w:rsidRPr="008D4D45">
        <w:rPr>
          <w:rFonts w:ascii="Times New Roman" w:eastAsia="Times New Roman" w:hAnsi="Times New Roman" w:cs="Times New Roman"/>
          <w:i/>
          <w:sz w:val="24"/>
          <w:szCs w:val="24"/>
          <w:lang w:eastAsia="ru-RU"/>
        </w:rPr>
        <w:t>9.1. Организация личного приёма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Личный прием граждан осуществляется руководителем медицинской организации и его заместителями (далее – руководство медицинской организации) в соответствии с графиком приёма граждан, утвержденным руководителем медицинской организации.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В случае обращения гражданина к руководству медицинской организации по срочному с точки зрения гражданина вопросу, касающемуся его состояния здоровья и вопросов </w:t>
      </w:r>
      <w:r w:rsidRPr="008D4D45">
        <w:rPr>
          <w:rFonts w:ascii="Times New Roman" w:eastAsia="Times New Roman" w:hAnsi="Times New Roman" w:cs="Times New Roman"/>
          <w:sz w:val="24"/>
          <w:szCs w:val="24"/>
          <w:lang w:eastAsia="ru-RU"/>
        </w:rPr>
        <w:lastRenderedPageBreak/>
        <w:t xml:space="preserve">оказания медицинской помощи конкретному пациенту, то приём данного гражданина осуществляется представителем руководства в ближайшее время независимо от утверждённого графика приёма.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Подготовка документов для приема граждан руководителем медицинской организации и его заместителями возлагается на начальников структурных подразделений (зав. отделениями), к компетенции которых относятся вопросы, поставленные в обращении.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График приема граждан руководством медицинской организации размещается на официальном сайте медицинской организации и на информационном стенде медицинской организации.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При личном приеме гражданин предъявляет документ, удостоверяющий его личность (паспорт, военный билет, а также иные документы, удостоверяющие личность, в соответствии с законодательством Российской Федерации).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Во время личного приема гражданин делает устное заявление либо оставляет письменное обращение по существу задаваемых им вопросов, в том числе в целях принятия мер по восстановлению или защите его нарушенных прав, свобод и законных интересов. Максимально допустимое время личного приема гражданина не должно превышать 30 минут.</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Устные обращения гражданина регистрируются.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В остальных случаях дается письменный ответ по существу поставленных в письменном обращении гражданина вопросов.</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Письменные обращения граждан, принятые в ходе личного приема, подлежат регистрации и рассмотрению в соответствии с настоящим Порядком.</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Если в ходе личного приема выясняется, что решение поднимаемых гражданином вопросов не входит в компетенцию медицинской организации, гражданину разъясняется, куда и в каком порядке ему следует обратиться.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В ходе личного приема гражданину может быть отказано в рассмотрении его обращения, если ему ранее был дан ответ по существу поставленных в обращении вопросов.</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Контроль за организацией личного приема и учет обращений граждан, рассмотренных на личном приеме в медицинской организации осуществляются соответствующим структурным подразделением медицинской организации (уполномоченным лицом), ответственным за работу с обращениями граждан.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Учет (регистрация) устных обращений граждан и содержание устного обращения заносятся уполномоченными на то лицами непосредственно в базу данных по работе с обращениями граждан и в журнал, который должен быть пронумерован, прошнурован и скреплен печатью.</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В обязательном порядке журнал личных обращений граждан должен включать следующие разделы:</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дата обращения;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Ф.И.О. обратившегося;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адрес фактического проживания;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тематика обращения;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Ф.И.О. и должность уполномоченного за рассмотрение;</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результат рассмотрения.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В случае, если устные обращения граждан принимаются по телефону, звонивший предупреждается о том, что в целях соблюдения требований Федерального закона от 27 июля </w:t>
      </w:r>
      <w:smartTag w:uri="urn:schemas-microsoft-com:office:smarttags" w:element="metricconverter">
        <w:smartTagPr>
          <w:attr w:name="ProductID" w:val="2006 г"/>
        </w:smartTagPr>
        <w:r w:rsidRPr="008D4D45">
          <w:rPr>
            <w:rFonts w:ascii="Times New Roman" w:eastAsia="Times New Roman" w:hAnsi="Times New Roman" w:cs="Times New Roman"/>
            <w:sz w:val="24"/>
            <w:szCs w:val="24"/>
            <w:lang w:eastAsia="ru-RU"/>
          </w:rPr>
          <w:t>2006 г</w:t>
        </w:r>
      </w:smartTag>
      <w:r w:rsidRPr="008D4D45">
        <w:rPr>
          <w:rFonts w:ascii="Times New Roman" w:eastAsia="Times New Roman" w:hAnsi="Times New Roman" w:cs="Times New Roman"/>
          <w:sz w:val="24"/>
          <w:szCs w:val="24"/>
          <w:lang w:eastAsia="ru-RU"/>
        </w:rPr>
        <w:t>. № 152-ФЗ «О персональных данных» разговор с ним записывается, а содержание беседы отражено в журнале в соответствии с настоящим Порядком и ему даются устные ответы по вопросам, входящим в компетенцию медицинской организации.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Регистрируются устные обращения граждан, принятые по телефону в журнале и в базе данных по работе с обращениями граждан.</w:t>
      </w:r>
    </w:p>
    <w:p w:rsidR="008D4D45" w:rsidRPr="008D4D45" w:rsidRDefault="008D4D45" w:rsidP="008D4D45">
      <w:pPr>
        <w:spacing w:after="0" w:line="240" w:lineRule="auto"/>
        <w:rPr>
          <w:rFonts w:ascii="Times New Roman" w:eastAsia="Times New Roman" w:hAnsi="Times New Roman" w:cs="Times New Roman"/>
          <w:i/>
          <w:sz w:val="24"/>
          <w:szCs w:val="24"/>
          <w:lang w:eastAsia="ru-RU"/>
        </w:rPr>
      </w:pPr>
      <w:r w:rsidRPr="008D4D45">
        <w:rPr>
          <w:rFonts w:ascii="Times New Roman" w:eastAsia="Times New Roman" w:hAnsi="Times New Roman" w:cs="Times New Roman"/>
          <w:i/>
          <w:sz w:val="24"/>
          <w:szCs w:val="24"/>
          <w:lang w:eastAsia="ru-RU"/>
        </w:rPr>
        <w:lastRenderedPageBreak/>
        <w:t>9.2. Максимальный срок ожидания в очереди при подаче обращения и при получении результата рассмотрения обращения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Срок ожидания заявителя в очереди при личном обращении в медицинскую организацию не должен превышать 20 минут.</w:t>
      </w:r>
    </w:p>
    <w:p w:rsidR="008D4D45" w:rsidRPr="008D4D45" w:rsidRDefault="008D4D45" w:rsidP="008D4D45">
      <w:pPr>
        <w:spacing w:after="0" w:line="240" w:lineRule="auto"/>
        <w:rPr>
          <w:rFonts w:ascii="Times New Roman" w:eastAsia="Times New Roman" w:hAnsi="Times New Roman" w:cs="Times New Roman"/>
          <w:i/>
          <w:sz w:val="24"/>
          <w:szCs w:val="24"/>
          <w:lang w:eastAsia="ru-RU"/>
        </w:rPr>
      </w:pPr>
      <w:r w:rsidRPr="008D4D45">
        <w:rPr>
          <w:rFonts w:ascii="Times New Roman" w:eastAsia="Times New Roman" w:hAnsi="Times New Roman" w:cs="Times New Roman"/>
          <w:i/>
          <w:sz w:val="24"/>
          <w:szCs w:val="24"/>
          <w:lang w:eastAsia="ru-RU"/>
        </w:rPr>
        <w:t xml:space="preserve">9.3. Требования к месту ожидания и приема заявителей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Организация приема граждан осуществляется в специально отведенном месте, учитывающим необходимость обеспечения комфортными условиями заявителей и должностных лиц, в том числе обеспечения возможности реализации прав инвалидов.</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Для ожидания приема гражданами, заполнения необходимых документов отводятся места, оборудованные столами, стульями, а также необходимыми канцелярскими принадлежностями (для возможности оформления документов).</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Столы оборудованы телефонным аппаратом и справочником служебных телефонов сотрудников медицинской организации.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Вход и передвижение по помещениям, в которых проводится личный прием, не должен создавать затруднений для лиц с ограниченными физическими возможностями.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Места получения информации о рассмотрении обращений оборудуются информационными стендами.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Информирование заявителей в части факта поступления обращения, его входящих регистрационных реквизитов, наименования структурного подразделения (уполномоченного лица) медицинской организации, ответственного за его исполнение, осуществляет соответствующее структурное подразделение (уполномоченное лицо), ответственное за регистрацию обращений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Справочные, статистические и аналитические материалы, касающиеся рассмотрения обращений граждан, размещаются в соответствующем разделе официального сайта медицинской организации.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Информация о приеме граждан размещается на информационных стендах медицинской организации, а также на официальном сайте медицинской организации.</w:t>
      </w:r>
    </w:p>
    <w:p w:rsidR="008D4D45" w:rsidRPr="008D4D45" w:rsidRDefault="008D4D45" w:rsidP="008D4D45">
      <w:pPr>
        <w:spacing w:after="0" w:line="240" w:lineRule="auto"/>
        <w:jc w:val="center"/>
        <w:rPr>
          <w:rFonts w:ascii="Times New Roman" w:eastAsia="Times New Roman" w:hAnsi="Times New Roman" w:cs="Times New Roman"/>
          <w:b/>
          <w:sz w:val="24"/>
          <w:szCs w:val="24"/>
          <w:lang w:eastAsia="ru-RU"/>
        </w:rPr>
      </w:pPr>
      <w:r w:rsidRPr="008D4D45">
        <w:rPr>
          <w:rFonts w:ascii="Times New Roman" w:eastAsia="Times New Roman" w:hAnsi="Times New Roman" w:cs="Times New Roman"/>
          <w:b/>
          <w:sz w:val="24"/>
          <w:szCs w:val="24"/>
          <w:lang w:eastAsia="ru-RU"/>
        </w:rPr>
        <w:t>10. Работа с письменными обращениями граждан в медицинской организации</w:t>
      </w:r>
    </w:p>
    <w:p w:rsidR="008D4D45" w:rsidRPr="008D4D45" w:rsidRDefault="008D4D45" w:rsidP="008D4D45">
      <w:pPr>
        <w:spacing w:after="0" w:line="240" w:lineRule="auto"/>
        <w:rPr>
          <w:rFonts w:ascii="Times New Roman" w:eastAsia="Times New Roman" w:hAnsi="Times New Roman" w:cs="Times New Roman"/>
          <w:i/>
          <w:sz w:val="24"/>
          <w:szCs w:val="24"/>
          <w:lang w:eastAsia="ru-RU"/>
        </w:rPr>
      </w:pPr>
      <w:r w:rsidRPr="008D4D45">
        <w:rPr>
          <w:rFonts w:ascii="Times New Roman" w:eastAsia="Times New Roman" w:hAnsi="Times New Roman" w:cs="Times New Roman"/>
          <w:i/>
          <w:sz w:val="24"/>
          <w:szCs w:val="24"/>
          <w:lang w:eastAsia="ru-RU"/>
        </w:rPr>
        <w:t>10.1. Приём письменных обращений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Поступающие в медицинскую организацию письменные обращения (бандероли, посылки) принимаются структурным подразделением (уполномоченным лицом), ответственным за регистрацию обращений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В целях обеспечения безопасности при работе с письменными обращениями они подлежат обязательному вскрытию и предварительному просмотру. В случае выявления опасных или подозрительных вложений в конверте (бандероли, посылке) работа с письменным обращением приостанавливается до выяснения обстоятельств и принятия соответствующего решения руководством структурного подразделения (уполномоченным лицом), ответственного за регистрацию обращений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При приеме письменных обращений:</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проверяется правильность адресности корреспонденции;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сортируются телеграммы;</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вскрываются конверты, проверяется наличие в них документов (разорванные документы подклеиваются);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сортируются ответы на запросы по обращениям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поступившие с письмом документы (паспорт, военный билет, трудовая книжка, пенсионное удостоверение, фотографии и другие приложения к письму) подкалываются под скрепку после текста письма, затем подкалывается конверт. В случае отсутствия самого текста письма работником, принимающим почту, подкалывается бланк с текстом: «Письменного обращения к адресату нет», который прилагается к конверту;</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по выявленным нарушениям и недостаткам составляются акты на письма:</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к которым прилагаются вложенные в конверты денежные знаки, ценные бумаги и т.п.;</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на письма, при вскрытии которых не обнаружилось обращения;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lastRenderedPageBreak/>
        <w:t>- в конвертах в которых обнаружилась недостача документов, упоминаемых автором или вложенной в конверт описью документов.</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Акт составляется в двух экземплярах и подписывается работником структурного подразделения (или уполномоченным лицом), ответственным за регистрацию обращений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При этом один экземпляр акта посылается отправителю, второй приобщается к полученным документам и передается вместе с ними на рассмотрение.</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Ошибочно (не по адресу) присланные письма возвращаются на почту невскрытыми.</w:t>
      </w:r>
    </w:p>
    <w:p w:rsidR="008D4D45" w:rsidRPr="008D4D45" w:rsidRDefault="008D4D45" w:rsidP="008D4D45">
      <w:pPr>
        <w:spacing w:after="0" w:line="240" w:lineRule="auto"/>
        <w:rPr>
          <w:rFonts w:ascii="Times New Roman" w:eastAsia="Times New Roman" w:hAnsi="Times New Roman" w:cs="Times New Roman"/>
          <w:i/>
          <w:sz w:val="24"/>
          <w:szCs w:val="24"/>
          <w:lang w:eastAsia="ru-RU"/>
        </w:rPr>
      </w:pPr>
      <w:r w:rsidRPr="008D4D45">
        <w:rPr>
          <w:rFonts w:ascii="Times New Roman" w:eastAsia="Times New Roman" w:hAnsi="Times New Roman" w:cs="Times New Roman"/>
          <w:i/>
          <w:sz w:val="24"/>
          <w:szCs w:val="24"/>
          <w:lang w:eastAsia="ru-RU"/>
        </w:rPr>
        <w:t xml:space="preserve">10.2. Регистрация письменных обращений граждан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Регистрация обращений граждан, поступивших в медицинскую организацию, производится работниками структурного подразделения  (уполномоченным лицом), ответственного за регистрацию обращений граждан, в соответствующей базе данных в течение одного дня с даты их поступления.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Регистрация письменных обращений и обращений граждан, поступивших по электронной почте, осуществляется работниками структурного подразделения (уполномоченным лицом), ответственного за регистрацию обращений граждан, путем ввода необходимых данных об обратившихся гражданах и содержании их обращений в соответствующую базу данных.</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На каждом письменном обращении проставляется регистрационный штамп, дата регистрации и регистрационный номер. Все эти сведения вносятся в автоматизированную базу данных.</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Работники структурного подразделения (уполномоченное лицо), ответственного за регистрацию обращений граждан, при регистрации проверяют установленные реквизиты письма, наличие указанных автором вложений и приложений. При необходимости проверяют поступившие обращения на повторность.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Повторными считаются обращения, поступившие в медицинскую организацию  от одного и того же лица по одному и тому же вопросу:</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если заявитель не удовлетворен данным ему ответом по первоначальному заявлению.</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Не считаются повторными: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обращения одного и того же лица, но по разным вопросам;</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обращения, в которых содержатся новые вопросы или дополнительные сведения.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Если адрес отсутствует и на конверте, и в тексте обращения, при определении региона проживания заявителя следует руководствоваться данными почтового штемпеля по месту отправки.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Прошедшие регистрацию обращения граждан в зависимости от содержания вопроса в тот же день направляются для рассмотрения руководителю медицинской организации.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При этом в базе данных делается отметка о направлении обращения гражданина на рассмотрение.</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i/>
          <w:sz w:val="24"/>
          <w:szCs w:val="24"/>
          <w:lang w:eastAsia="ru-RU"/>
        </w:rPr>
        <w:t>10.3. Рассмотрение письменных обращений граждан</w:t>
      </w:r>
      <w:r w:rsidRPr="008D4D45">
        <w:rPr>
          <w:rFonts w:ascii="Times New Roman" w:eastAsia="Times New Roman" w:hAnsi="Times New Roman" w:cs="Times New Roman"/>
          <w:sz w:val="24"/>
          <w:szCs w:val="24"/>
          <w:lang w:eastAsia="ru-RU"/>
        </w:rPr>
        <w:t xml:space="preserve">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По письменному обращению и обращению, поступившему по электронной почте и принятому к рассмотрению, должно быть принято одно из следующих решений о:</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принятии к рассмотрению;</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передаче на рассмотрение заместителям руководителя медицинской организации;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направлении в другие организации и учреждения;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приобщении к ранее поступившему обращению;</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сообщении гражданину о невозможности рассмотрения его обращения;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сообщении гражданину о прекращении переписки;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списании «В дело».</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Обращения граждан по вопросам, не относящимся к компетенции медицинской организации, в течение пяти дней со дня их регистрации пересылаются должностными лицами в соответствующие организации или соответствующему должностному лицу, в компетенцию которых входит решение поставленных в обращении вопросов, с </w:t>
      </w:r>
      <w:r w:rsidRPr="008D4D45">
        <w:rPr>
          <w:rFonts w:ascii="Times New Roman" w:eastAsia="Times New Roman" w:hAnsi="Times New Roman" w:cs="Times New Roman"/>
          <w:sz w:val="24"/>
          <w:szCs w:val="24"/>
          <w:lang w:eastAsia="ru-RU"/>
        </w:rPr>
        <w:lastRenderedPageBreak/>
        <w:t>уведомлением гражданина, направившего обращение. Если текст письменного обращения не поддается прочтению,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пяти дней со дня регистрации сообщается заявителю, направившему обращение, если его фамилия и почтовый адрес поддаются прочтению.</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 ходе работы с обращениями граждан, поступившим на рассмотрение в медицинскую организацию из вышестоящего органа управления, в который они были направлены непосредственно или из Администрации Президента Российской Федерации, Аппарата Правительства Российской Федерации, Государственной Думы Федерального Собрания Российской Федерации, Совета Федерации Федерального Собрания Российской Федерации, Общественной палаты Российской Федерации, Генеральной прокуратуры Российской Федерации, Уполномоченного по правам человека в Российской Федерации, Уполномоченного по правам ребенка в Российской Федерации, Министерства здравоохранения Российской Федерации, и взятые ими на контроль, докладывается лично руководителю медицинской организации.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Обращение гражданина, содержащее обжалование решений, действий (бездействия) конкретных должностных лиц и сотрудников медицинской организации, не может направляться этим должностным лицам и сотрудникам для рассмотрения и ответа гражданину. Если исполнение данного условия невозможно, обращение возвращается гражданину с разъяснением его права обжаловать соответствующие решения или действия (бездействие) в установленном порядке в суд.</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Все обращения, поступившие в медицинскую организацию, подлежат обязательному рассмотрению. Обращение, в котором содержатся нецензурные либо оскорбительные выражения, угрозы жизни, здоровью и имуществу должностного лица медицинской организации, а также членов его семьи, может быть оставлено без ответа по существу поставленных в нем вопросов с одновременным уведомлением заявителя, направившего обращение, о недопустимости злоупотребления правом.</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Обращения, рассмотренные руководителем медицинской организации, передаются в структурное подразделение (уполномоченному лицу), ответственному за регистрацию обращений граждан, для регистрации резолюции в базе данных и последующего направления обращения заместителям руководителя или в соответствующее структурное подразделение для рассмотрения и подготовки ответа.</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i/>
          <w:sz w:val="24"/>
          <w:szCs w:val="24"/>
          <w:lang w:eastAsia="ru-RU"/>
        </w:rPr>
        <w:t>10.4. Подготовка ответов на письменные обращения граждан</w:t>
      </w:r>
      <w:r w:rsidRPr="008D4D45">
        <w:rPr>
          <w:rFonts w:ascii="Times New Roman" w:eastAsia="Times New Roman" w:hAnsi="Times New Roman" w:cs="Times New Roman"/>
          <w:sz w:val="24"/>
          <w:szCs w:val="24"/>
          <w:lang w:eastAsia="ru-RU"/>
        </w:rPr>
        <w:t xml:space="preserve"> </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Проект ответа гражданину, подготовленный должностным лицом, ответственным за исполнение поручения (непосредственно или указанного в поручении руководителя, заместителя руководителя медицинской организации первым), согласовывается: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руководителем структурного подразделения, ответственного за исполнение поручения, либо лицом, его замещающим;</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начальником структурного подразделения - соисполнителя поручения (если руководством медицинской организации определён соисполнитель), либо лицом, его замещающим.</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Ответственность за своевременное, всестороннее и объективное рассмотрение обращений в равной степени несут все указанные в резолюции исполнители.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Обращения, поступившие с пометкой о срочности доставки: «Вручить немедленно» или «Срочно», рассматриваются незамедлительно.</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Передача обращений граждан из одного структурного подразделения в другое осуществляется только через соответствующее структурное подразделение (уполномоченное лицо) медицинской организации, ответственное за регистрацию обращений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В случае разногласий между руководителями структурных подразделений о принадлежности обращения окончательное решение по этому вопросу принимается </w:t>
      </w:r>
      <w:r w:rsidRPr="008D4D45">
        <w:rPr>
          <w:rFonts w:ascii="Times New Roman" w:eastAsia="Times New Roman" w:hAnsi="Times New Roman" w:cs="Times New Roman"/>
          <w:sz w:val="24"/>
          <w:szCs w:val="24"/>
          <w:lang w:eastAsia="ru-RU"/>
        </w:rPr>
        <w:lastRenderedPageBreak/>
        <w:t>руководителем медицинской организации или его заместителями в соответствии с курируемыми направлениями деятельности.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Обращение считается разрешенным, если рассмотрены все поставленные в нём вопросы, приняты необходимые меры и дан письменный ответ.</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В случае, если данных, указанных в обращении, недостаточно для принятия окончательного решения, запрашиваются необходимые материалы для заключения и обоснованного принятия решения.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Результаты рассмотрения обращения сообщаются его автору.</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Ответ должен быть конкретным, ясным по содержанию, обоснованным и охватывать все вопросы, поставленные в обращении.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Если просьба, изложенная в обращении, не может быть разрешена положительно, то указывается, по каким причинам она не может быть удовлетворена.</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Исполнитель и лицо, подписавшее ответ, несут ответственность за полноту, содержание, ясность и четкость изложения сути ответа, достоверность ссылки на нормативные акты.</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Вносить какие-либо изменения в содержание ответа без разрешения должностного лица, подписавшего его, запрещается.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Ответы на обращения граждан подписывают руководитель медицинской организации.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Подлинные документы (паспорта, дипломы, трудовые книжки и др.) возвращаются заявителю заказным отправлением вместе с ответом. При этом в ответе должны быть перечислены их наименования и указано общее количество листов приложения.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При рассмотрении обращения не допускается разглашение сведений, содержащихся в обращении, а также сведений, касающихся частной жизни гражданина, без его согласия.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Исходящий регистрационный номер ответа на обращение формируется в соответствующей базе данных медицинской организации.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Перед передачей ответов заявителям на отправку работник структурного подразделения, ответственный за работу по регистрации обращений граждан (уполномоченное лицо), проверяет наличие подписей, виз на копиях ответов, соответствие и наличие приложений, указанных в ответе, правильность написания индекса почтового отделения, адреса, фамилии и инициалов корреспондента и исходящего номера письма.</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Оформленные надлежащим образом ответы передаются в структурное подразделение (уполномоченному лицо) медицинской организации, ответственное за рассылку почты, для отправки адресатам почтовым отправлением.</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Ответ на обращение, поступившее в медицинскую организацию в форме электронного документа, направляется соответствующим структурным подразделением (уполномоченным лицом)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Материалы исполненного обращения с визовой копией ответа заявителю формируются в дела в структурном подразделении (уполномоченным лицом), ответственном за делопроизводство, в соответствии с номенклатурой дел.</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Структурное подразделение (уполномоченное лицо), ответственное за информационно-техническое обеспечение, осуществляет администрирование и сопровождение программного обеспечения базы данных по работе с обращениями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Оформление дел для архивного хранения обращений граждан осуществляется в соответствии с требованиями делопроизводства.</w:t>
      </w:r>
    </w:p>
    <w:p w:rsidR="008D4D45" w:rsidRPr="008D4D45" w:rsidRDefault="008D4D45" w:rsidP="008D4D45">
      <w:pPr>
        <w:spacing w:after="0" w:line="240" w:lineRule="auto"/>
        <w:jc w:val="center"/>
        <w:rPr>
          <w:rFonts w:ascii="Times New Roman" w:eastAsia="Times New Roman" w:hAnsi="Times New Roman" w:cs="Times New Roman"/>
          <w:b/>
          <w:sz w:val="24"/>
          <w:szCs w:val="24"/>
          <w:lang w:eastAsia="ru-RU"/>
        </w:rPr>
      </w:pPr>
      <w:r w:rsidRPr="008D4D45">
        <w:rPr>
          <w:rFonts w:ascii="Times New Roman" w:eastAsia="Times New Roman" w:hAnsi="Times New Roman" w:cs="Times New Roman"/>
          <w:b/>
          <w:sz w:val="24"/>
          <w:szCs w:val="24"/>
          <w:lang w:eastAsia="ru-RU"/>
        </w:rPr>
        <w:t>11. Результаты рассмотрения обращений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Конечными результатами рассмотрения обращения являются: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lastRenderedPageBreak/>
        <w:t>- ответ на все поставленные в обращении (устном, в письменной форме или в форме электронного документа) вопросы или уведомление о переадресовании обращения в соответствующую организацию или орган, в компетенцию которого входит решение поставленных в обращении вопросов;</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отказ в рассмотрении обращения (устного, в письменной форме или в форме электронного документа) с изложением причин отказа.</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Процедура рассмотрения обращения завершается путем направления ответа или отказа по существу обращения заявителя и получения гражданином результата рассмотрения обращения в письменной или устной форме или в форме электронного документа.</w:t>
      </w:r>
    </w:p>
    <w:p w:rsidR="008D4D45" w:rsidRPr="008D4D45" w:rsidRDefault="008D4D45" w:rsidP="008D4D45">
      <w:pPr>
        <w:spacing w:after="0" w:line="240" w:lineRule="auto"/>
        <w:jc w:val="center"/>
        <w:rPr>
          <w:rFonts w:ascii="Times New Roman" w:eastAsia="Times New Roman" w:hAnsi="Times New Roman" w:cs="Times New Roman"/>
          <w:b/>
          <w:sz w:val="24"/>
          <w:szCs w:val="24"/>
          <w:lang w:eastAsia="ru-RU"/>
        </w:rPr>
      </w:pPr>
      <w:r w:rsidRPr="008D4D45">
        <w:rPr>
          <w:rFonts w:ascii="Times New Roman" w:eastAsia="Times New Roman" w:hAnsi="Times New Roman" w:cs="Times New Roman"/>
          <w:b/>
          <w:sz w:val="24"/>
          <w:szCs w:val="24"/>
          <w:lang w:eastAsia="ru-RU"/>
        </w:rPr>
        <w:t>12. Анализ обращений, поступивших в медицинскую организацию</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По результатам работы с обращениями граждан формируется отчет в базе данных по работе с обращениями граждан с разбивкой на письменные и устные обращения, по видам и типам обращений.</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В целях подготовки и проведения мероприятий по устранению причин, порождающих обоснованные жалобы граждан, уполномоченное должностное лицо медицинской организации (зав отделом внутреннего контроля качества и безопасности медицинской помощи) осуществляют учет и анализ обращений граждан, поступивших в медицинскую организацию.</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Отдел внутреннего контроля качества и безопасности медицинской помощи: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Обеспечивает  учет и анализ вопросов, содержащихся в обращениях граждан, в том числе анализ следующих данных:</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количество и характер рассмотренных обращений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количество и характер решений, принятых по обращениям граждан в пределах их полномочий;</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количество и характер судебных споров с гражданами, а также сведения о принятых по ним судебных решениях.</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Подготавливают предложения, направленные на устранение недостатков.</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Обобщает результаты анализа обращений граждан по итогам года и подготавливает статистический отчет и соответствующую аналитическую записку.</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w:t>
      </w:r>
    </w:p>
    <w:p w:rsidR="008D4D45" w:rsidRPr="008D4D45" w:rsidRDefault="008D4D45" w:rsidP="008D4D45">
      <w:pPr>
        <w:spacing w:after="0" w:line="240" w:lineRule="auto"/>
        <w:jc w:val="center"/>
        <w:rPr>
          <w:rFonts w:ascii="Times New Roman" w:eastAsia="Times New Roman" w:hAnsi="Times New Roman" w:cs="Times New Roman"/>
          <w:b/>
          <w:sz w:val="24"/>
          <w:szCs w:val="24"/>
          <w:lang w:eastAsia="ru-RU"/>
        </w:rPr>
      </w:pPr>
      <w:r w:rsidRPr="008D4D45">
        <w:rPr>
          <w:rFonts w:ascii="Times New Roman" w:eastAsia="Times New Roman" w:hAnsi="Times New Roman" w:cs="Times New Roman"/>
          <w:b/>
          <w:sz w:val="24"/>
          <w:szCs w:val="24"/>
          <w:lang w:eastAsia="ru-RU"/>
        </w:rPr>
        <w:t>13. Организация контроля за исполнением Порядка</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Контроль за рассмотрением обращений осуществляется в целях обеспечения своевременного и качественного исполнения поручений по обращениям граждан, принятия оперативных мер по своевременному выявлению и устранению причин нарушения прав, свобод и законных интересов граждан, анализа содержания поступающих обращений, хода и результатов работы с обращениями.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Контроль за исполнением обращений граждан включает:</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постановку поручений по исполнению обращений на контроль;</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сбор и обработку информации о ходе рассмотрения обращений;</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подготовку оперативных запросов исполнителям о ходе и состоянии исполнения поручений по обращениям;</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подготовку и обобщение данных о содержании и сроках исполнения поручений по обращениям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снятие обращений с контроля.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Контроль за своевременным и полным рассмотрением обращений граждан осуществляется заместителями руководителя медицинской организации по направлениям.</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Уполномоченное лицо ГБУЗ РБ ГБ г. Салават – зав отделом внутреннего контроля качества и безопасности медицинской деятельностью, ответственное за регистрацию обращений граждан, осуществляет особый контроль за исполнением обращений, поступивших в медицинскую организацию из органов управления здравоохранением, иных органов власти с контролем исполнения, а также осуществляет выборочный </w:t>
      </w:r>
      <w:r w:rsidRPr="008D4D45">
        <w:rPr>
          <w:rFonts w:ascii="Times New Roman" w:eastAsia="Times New Roman" w:hAnsi="Times New Roman" w:cs="Times New Roman"/>
          <w:sz w:val="24"/>
          <w:szCs w:val="24"/>
          <w:lang w:eastAsia="ru-RU"/>
        </w:rPr>
        <w:lastRenderedPageBreak/>
        <w:t>контроль исполнения любых обращений, поступивших на рассмотрение в медицинскую организацию в соответствии с поручением  главного врача.</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Датой снятия с контроля является дата отправления окончательного ответа заявителю и в контролирующий орган.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Обращения, на которые даются промежуточные ответы, с контроля не снимаются.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xml:space="preserve">  Уполномоченное лицо, ответственное за регистрацию обращений граждан, оперативно представляет информацию об обращениях, срок рассмотрения которых истек либо истекает в ближайшие семь дней, заместителям руководителя медицинской организации, по курируемым вопросам.</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Личная ответственность за исполнение обращений в установленные законодательством Российской Федерации сроки возлагается на заместителей руководителя медицинской организации по направлениям.</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Основанием для проведения внутренней проверки  (служебного расследования) по вопросам работы с обращениями граждан являются: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истечение срока исполнения обращения;</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 поступление в ГБУЗ РБ ГБ г. Салават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нарушении законодательства о рассмотрении обращений граждан.</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Нарушения установленного Порядка рассмотрения обращений, неправомерный отказ в их приеме, затягивание сроков рассмотрения обращений, их необъективное разбирательство, принятие необоснованных, нарушающих законодательство Российской Федерации решений, предоставление недостоверной информации, разглашение сведений о частной жизни гражданина влекут в отношении виновных должностных лиц медицинской организации ответственность в соответствии с законодательством Российской Федерации.</w:t>
      </w:r>
    </w:p>
    <w:p w:rsidR="008D4D45" w:rsidRPr="008D4D45" w:rsidRDefault="008D4D45" w:rsidP="008D4D45">
      <w:pPr>
        <w:spacing w:after="0" w:line="240" w:lineRule="auto"/>
        <w:rPr>
          <w:rFonts w:ascii="Times New Roman" w:eastAsia="Times New Roman" w:hAnsi="Times New Roman" w:cs="Times New Roman"/>
          <w:sz w:val="24"/>
          <w:szCs w:val="24"/>
          <w:lang w:eastAsia="ru-RU"/>
        </w:rPr>
      </w:pPr>
      <w:r w:rsidRPr="008D4D45">
        <w:rPr>
          <w:rFonts w:ascii="Times New Roman" w:eastAsia="Times New Roman" w:hAnsi="Times New Roman" w:cs="Times New Roman"/>
          <w:sz w:val="24"/>
          <w:szCs w:val="24"/>
          <w:lang w:eastAsia="ru-RU"/>
        </w:rPr>
        <w:t>Граждане, их объединения и организации, обратившиеся в установленном законодательством порядке в ГБУЗ РБ ГБ г. Салават, имеют право на любые предусмотренные действующим законодательством формы контроля за деятельностью медицинской организации по работе с обращениями граждан.</w:t>
      </w:r>
    </w:p>
    <w:p w:rsidR="000E2A4C" w:rsidRDefault="000E2A4C">
      <w:bookmarkStart w:id="0" w:name="_GoBack"/>
      <w:bookmarkEnd w:id="0"/>
    </w:p>
    <w:sectPr w:rsidR="000E2A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D5C"/>
    <w:rsid w:val="000543A1"/>
    <w:rsid w:val="000706F6"/>
    <w:rsid w:val="00081319"/>
    <w:rsid w:val="000A21EB"/>
    <w:rsid w:val="000B1866"/>
    <w:rsid w:val="000B5C14"/>
    <w:rsid w:val="000B6046"/>
    <w:rsid w:val="000D386C"/>
    <w:rsid w:val="000D3BB8"/>
    <w:rsid w:val="000D7B77"/>
    <w:rsid w:val="000E2A4C"/>
    <w:rsid w:val="000E2CB6"/>
    <w:rsid w:val="00114CCC"/>
    <w:rsid w:val="00120042"/>
    <w:rsid w:val="001217CA"/>
    <w:rsid w:val="00126479"/>
    <w:rsid w:val="00126E48"/>
    <w:rsid w:val="001450D7"/>
    <w:rsid w:val="00157969"/>
    <w:rsid w:val="00170A5E"/>
    <w:rsid w:val="00175D5F"/>
    <w:rsid w:val="00184B77"/>
    <w:rsid w:val="001850C0"/>
    <w:rsid w:val="00190C84"/>
    <w:rsid w:val="00195FA9"/>
    <w:rsid w:val="00197536"/>
    <w:rsid w:val="001B316A"/>
    <w:rsid w:val="001D08CA"/>
    <w:rsid w:val="001D170B"/>
    <w:rsid w:val="001D26DE"/>
    <w:rsid w:val="00223AA3"/>
    <w:rsid w:val="00237CA2"/>
    <w:rsid w:val="002430C8"/>
    <w:rsid w:val="002449A8"/>
    <w:rsid w:val="00245C0C"/>
    <w:rsid w:val="00255F28"/>
    <w:rsid w:val="002577C5"/>
    <w:rsid w:val="00262DF2"/>
    <w:rsid w:val="002669E5"/>
    <w:rsid w:val="00273129"/>
    <w:rsid w:val="00275690"/>
    <w:rsid w:val="00283ECC"/>
    <w:rsid w:val="00296B33"/>
    <w:rsid w:val="002B67C4"/>
    <w:rsid w:val="002C06A2"/>
    <w:rsid w:val="002C3057"/>
    <w:rsid w:val="002C39AC"/>
    <w:rsid w:val="00300576"/>
    <w:rsid w:val="00310465"/>
    <w:rsid w:val="003114A1"/>
    <w:rsid w:val="00316EC3"/>
    <w:rsid w:val="003428E2"/>
    <w:rsid w:val="00367438"/>
    <w:rsid w:val="00381CAE"/>
    <w:rsid w:val="00395D1E"/>
    <w:rsid w:val="003A1BD9"/>
    <w:rsid w:val="003B795F"/>
    <w:rsid w:val="003C5110"/>
    <w:rsid w:val="003E4728"/>
    <w:rsid w:val="003F10E2"/>
    <w:rsid w:val="00402B01"/>
    <w:rsid w:val="00404EF1"/>
    <w:rsid w:val="00410C03"/>
    <w:rsid w:val="00437A92"/>
    <w:rsid w:val="0046048D"/>
    <w:rsid w:val="00465F7E"/>
    <w:rsid w:val="00496580"/>
    <w:rsid w:val="004B07AC"/>
    <w:rsid w:val="004B2D4D"/>
    <w:rsid w:val="004C1ED9"/>
    <w:rsid w:val="004D1D8F"/>
    <w:rsid w:val="004D7802"/>
    <w:rsid w:val="004F26AC"/>
    <w:rsid w:val="00500E07"/>
    <w:rsid w:val="00500EE5"/>
    <w:rsid w:val="0050629E"/>
    <w:rsid w:val="00510DA8"/>
    <w:rsid w:val="00511BC3"/>
    <w:rsid w:val="0052084B"/>
    <w:rsid w:val="00521D10"/>
    <w:rsid w:val="00532377"/>
    <w:rsid w:val="00537B6E"/>
    <w:rsid w:val="00537FC9"/>
    <w:rsid w:val="005559ED"/>
    <w:rsid w:val="005760B9"/>
    <w:rsid w:val="0058212A"/>
    <w:rsid w:val="00597252"/>
    <w:rsid w:val="005A5CF4"/>
    <w:rsid w:val="005A7DBD"/>
    <w:rsid w:val="005B0F92"/>
    <w:rsid w:val="005B6F2C"/>
    <w:rsid w:val="005C04D4"/>
    <w:rsid w:val="005D3E2F"/>
    <w:rsid w:val="005D6632"/>
    <w:rsid w:val="005E1BF2"/>
    <w:rsid w:val="0062460B"/>
    <w:rsid w:val="00634038"/>
    <w:rsid w:val="00651122"/>
    <w:rsid w:val="0065147F"/>
    <w:rsid w:val="00651D10"/>
    <w:rsid w:val="00677419"/>
    <w:rsid w:val="0068295C"/>
    <w:rsid w:val="006843BE"/>
    <w:rsid w:val="00684FD0"/>
    <w:rsid w:val="00687C36"/>
    <w:rsid w:val="00692C7D"/>
    <w:rsid w:val="006A0249"/>
    <w:rsid w:val="006A2725"/>
    <w:rsid w:val="006A5F1E"/>
    <w:rsid w:val="006C62AE"/>
    <w:rsid w:val="006D0490"/>
    <w:rsid w:val="006E436F"/>
    <w:rsid w:val="00713729"/>
    <w:rsid w:val="00713BF8"/>
    <w:rsid w:val="007446FA"/>
    <w:rsid w:val="007610CD"/>
    <w:rsid w:val="0077490C"/>
    <w:rsid w:val="00777F04"/>
    <w:rsid w:val="00793091"/>
    <w:rsid w:val="007A3D9B"/>
    <w:rsid w:val="007A7BA0"/>
    <w:rsid w:val="007B46B7"/>
    <w:rsid w:val="007E0D5C"/>
    <w:rsid w:val="00815803"/>
    <w:rsid w:val="00821A08"/>
    <w:rsid w:val="00824664"/>
    <w:rsid w:val="0083028A"/>
    <w:rsid w:val="00852322"/>
    <w:rsid w:val="00883611"/>
    <w:rsid w:val="008A07DF"/>
    <w:rsid w:val="008A19F8"/>
    <w:rsid w:val="008D4D45"/>
    <w:rsid w:val="008F07EE"/>
    <w:rsid w:val="008F29B5"/>
    <w:rsid w:val="00905C27"/>
    <w:rsid w:val="0090640E"/>
    <w:rsid w:val="00916D45"/>
    <w:rsid w:val="00931133"/>
    <w:rsid w:val="00933E8A"/>
    <w:rsid w:val="00935B7A"/>
    <w:rsid w:val="009366CB"/>
    <w:rsid w:val="009413C2"/>
    <w:rsid w:val="009459AF"/>
    <w:rsid w:val="00950FFE"/>
    <w:rsid w:val="00970313"/>
    <w:rsid w:val="00972457"/>
    <w:rsid w:val="009758E7"/>
    <w:rsid w:val="009778E5"/>
    <w:rsid w:val="009B174C"/>
    <w:rsid w:val="009C2370"/>
    <w:rsid w:val="009D3DED"/>
    <w:rsid w:val="009D5661"/>
    <w:rsid w:val="009F2B31"/>
    <w:rsid w:val="00A03CDE"/>
    <w:rsid w:val="00A07D8A"/>
    <w:rsid w:val="00A26879"/>
    <w:rsid w:val="00A343CD"/>
    <w:rsid w:val="00A41D34"/>
    <w:rsid w:val="00A63E43"/>
    <w:rsid w:val="00A64C3A"/>
    <w:rsid w:val="00A7485F"/>
    <w:rsid w:val="00A81612"/>
    <w:rsid w:val="00AA4815"/>
    <w:rsid w:val="00AB2952"/>
    <w:rsid w:val="00AC6FD0"/>
    <w:rsid w:val="00AD213A"/>
    <w:rsid w:val="00AD2C1D"/>
    <w:rsid w:val="00AD333F"/>
    <w:rsid w:val="00AE26BE"/>
    <w:rsid w:val="00B2737F"/>
    <w:rsid w:val="00B30F5B"/>
    <w:rsid w:val="00B424B3"/>
    <w:rsid w:val="00B467B5"/>
    <w:rsid w:val="00B479D0"/>
    <w:rsid w:val="00B60B7D"/>
    <w:rsid w:val="00B66116"/>
    <w:rsid w:val="00B73C00"/>
    <w:rsid w:val="00B9471D"/>
    <w:rsid w:val="00BA09F5"/>
    <w:rsid w:val="00BA2CC4"/>
    <w:rsid w:val="00BB6E7C"/>
    <w:rsid w:val="00BC5F18"/>
    <w:rsid w:val="00BE2181"/>
    <w:rsid w:val="00BE2F73"/>
    <w:rsid w:val="00BE5FC1"/>
    <w:rsid w:val="00BF600F"/>
    <w:rsid w:val="00C0777F"/>
    <w:rsid w:val="00C1491E"/>
    <w:rsid w:val="00C26B1B"/>
    <w:rsid w:val="00C42BB0"/>
    <w:rsid w:val="00C610F6"/>
    <w:rsid w:val="00C853DD"/>
    <w:rsid w:val="00C855A9"/>
    <w:rsid w:val="00C919E1"/>
    <w:rsid w:val="00CA3DD3"/>
    <w:rsid w:val="00CB1A12"/>
    <w:rsid w:val="00CB2B7E"/>
    <w:rsid w:val="00CD6F66"/>
    <w:rsid w:val="00CD7AB8"/>
    <w:rsid w:val="00CE0BC0"/>
    <w:rsid w:val="00CE3F1D"/>
    <w:rsid w:val="00D108CA"/>
    <w:rsid w:val="00D56812"/>
    <w:rsid w:val="00D602F2"/>
    <w:rsid w:val="00D80C8C"/>
    <w:rsid w:val="00D836D1"/>
    <w:rsid w:val="00D8526B"/>
    <w:rsid w:val="00D86E08"/>
    <w:rsid w:val="00DB5EAD"/>
    <w:rsid w:val="00DE529D"/>
    <w:rsid w:val="00DF4AB3"/>
    <w:rsid w:val="00E12782"/>
    <w:rsid w:val="00E40ACD"/>
    <w:rsid w:val="00E53796"/>
    <w:rsid w:val="00E616A0"/>
    <w:rsid w:val="00E65225"/>
    <w:rsid w:val="00E86880"/>
    <w:rsid w:val="00E87C07"/>
    <w:rsid w:val="00E9098F"/>
    <w:rsid w:val="00EB192F"/>
    <w:rsid w:val="00EB3E7E"/>
    <w:rsid w:val="00EC13DB"/>
    <w:rsid w:val="00EC74D9"/>
    <w:rsid w:val="00EF7155"/>
    <w:rsid w:val="00F02756"/>
    <w:rsid w:val="00F0611F"/>
    <w:rsid w:val="00F105C4"/>
    <w:rsid w:val="00F26BA0"/>
    <w:rsid w:val="00F429BD"/>
    <w:rsid w:val="00F62097"/>
    <w:rsid w:val="00F73A7C"/>
    <w:rsid w:val="00F958D4"/>
    <w:rsid w:val="00F95D2F"/>
    <w:rsid w:val="00FA35D7"/>
    <w:rsid w:val="00FA3D78"/>
    <w:rsid w:val="00FA51D1"/>
    <w:rsid w:val="00FC44F7"/>
    <w:rsid w:val="00FD1906"/>
    <w:rsid w:val="00FD4945"/>
    <w:rsid w:val="00FF08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CCD846C398B3481CB94CBA708F974EFC827298AF53ECAC145ECB9B5E545659F2132EFA45C7B9FMFOFJ" TargetMode="External"/><Relationship Id="rId13" Type="http://schemas.openxmlformats.org/officeDocument/2006/relationships/hyperlink" Target="http://gbsalavat.ru/kontakt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BCCD846C398B3481CB94CBA708F974EFC1202E8DF73297CB4DB5B5B7E2M4OAJ" TargetMode="External"/><Relationship Id="rId12" Type="http://schemas.openxmlformats.org/officeDocument/2006/relationships/hyperlink" Target="consultantplus://offline/ref=BCCD846C398B3481CB94CBA708F974EFC121288CF33D97CB4DB5B5B7E24A3A88267BE3A55C7B9DFAMCODJ"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BCCD846C398B3481CB94CBA708F974EFC9202683F63ECAC145ECB9B5MEO5J" TargetMode="External"/><Relationship Id="rId1" Type="http://schemas.openxmlformats.org/officeDocument/2006/relationships/styles" Target="styles.xml"/><Relationship Id="rId6" Type="http://schemas.openxmlformats.org/officeDocument/2006/relationships/hyperlink" Target="consultantplus://offline/ref=BCCD846C398B3481CB94CBA708F974EFC1232C8AF33097CB4DB5B5B7E24A3A88267BE3A55C7B9DFAMCOAJ" TargetMode="External"/><Relationship Id="rId11" Type="http://schemas.openxmlformats.org/officeDocument/2006/relationships/hyperlink" Target="garantF1://12091967.0" TargetMode="External"/><Relationship Id="rId5" Type="http://schemas.openxmlformats.org/officeDocument/2006/relationships/hyperlink" Target="consultantplus://offline/ref=BCCD846C398B3481CB94CBA708F974EFC1232C8AF33097CB4DB5B5B7E24A3A88267BE3A55C7B9DFDMCO1J" TargetMode="External"/><Relationship Id="rId15" Type="http://schemas.openxmlformats.org/officeDocument/2006/relationships/hyperlink" Target="consultantplus://offline/ref=6B44E68E256EDC3BFAA8932C3C4E75691FE07AF1A4582B3087B0F767BCB111987F1B0B9AB0A3DED1hDk4M" TargetMode="External"/><Relationship Id="rId10" Type="http://schemas.openxmlformats.org/officeDocument/2006/relationships/hyperlink" Target="garantF1://12091967.0" TargetMode="External"/><Relationship Id="rId4" Type="http://schemas.openxmlformats.org/officeDocument/2006/relationships/webSettings" Target="webSettings.xml"/><Relationship Id="rId9" Type="http://schemas.openxmlformats.org/officeDocument/2006/relationships/hyperlink" Target="consultantplus://offline/ref=BCCD846C398B3481CB94CBA708F974EFC121298EF43097CB4DB5B5B7E2M4OAJ" TargetMode="External"/><Relationship Id="rId14" Type="http://schemas.openxmlformats.org/officeDocument/2006/relationships/hyperlink" Target="tel:34722222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5771</Words>
  <Characters>32896</Characters>
  <Application>Microsoft Office Word</Application>
  <DocSecurity>0</DocSecurity>
  <Lines>274</Lines>
  <Paragraphs>77</Paragraphs>
  <ScaleCrop>false</ScaleCrop>
  <Company/>
  <LinksUpToDate>false</LinksUpToDate>
  <CharactersWithSpaces>38590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2016-06-07T12:39:00Z</dcterms:created>
  <dcterms:modified xsi:type="dcterms:W3CDTF">2016-06-07T12:39:00Z</dcterms:modified>
</cp:coreProperties>
</file>